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BE1F6" w14:textId="55226D22" w:rsidR="00180BE3" w:rsidRPr="00180BE3" w:rsidRDefault="00044EC9" w:rsidP="00180BE3">
      <w:pPr>
        <w:jc w:val="right"/>
        <w:rPr>
          <w:rFonts w:cstheme="minorHAnsi"/>
        </w:rPr>
      </w:pPr>
      <w:r w:rsidRPr="00180BE3">
        <w:rPr>
          <w:rFonts w:cstheme="minorHAnsi"/>
        </w:rPr>
        <w:tab/>
      </w:r>
      <w:r w:rsidR="00881F62" w:rsidRPr="00180BE3">
        <w:rPr>
          <w:rFonts w:cstheme="minorHAnsi"/>
        </w:rPr>
        <w:tab/>
      </w:r>
      <w:r w:rsidR="00881F62" w:rsidRPr="00180BE3">
        <w:rPr>
          <w:rFonts w:cstheme="minorHAnsi"/>
        </w:rPr>
        <w:tab/>
      </w:r>
      <w:r w:rsidR="00881F62" w:rsidRPr="00180BE3">
        <w:rPr>
          <w:rFonts w:cstheme="minorHAnsi"/>
        </w:rPr>
        <w:tab/>
      </w:r>
      <w:r w:rsidR="00881F62" w:rsidRPr="00180BE3">
        <w:rPr>
          <w:rFonts w:cstheme="minorHAnsi"/>
        </w:rPr>
        <w:tab/>
      </w:r>
      <w:r w:rsidR="00881F62" w:rsidRPr="00180BE3">
        <w:rPr>
          <w:rFonts w:cstheme="minorHAnsi"/>
        </w:rPr>
        <w:tab/>
      </w:r>
      <w:r w:rsidR="00180BE3" w:rsidRPr="00180BE3">
        <w:rPr>
          <w:rFonts w:cstheme="minorHAnsi"/>
        </w:rPr>
        <w:t>202</w:t>
      </w:r>
      <w:r w:rsidR="00940314">
        <w:rPr>
          <w:rFonts w:cstheme="minorHAnsi"/>
        </w:rPr>
        <w:t>6-</w:t>
      </w:r>
      <w:r w:rsidR="00730CFB">
        <w:rPr>
          <w:rFonts w:cstheme="minorHAnsi"/>
        </w:rPr>
        <w:t>05-</w:t>
      </w:r>
      <w:r w:rsidR="005F62FC">
        <w:rPr>
          <w:rFonts w:cstheme="minorHAnsi"/>
        </w:rPr>
        <w:t>21</w:t>
      </w:r>
    </w:p>
    <w:p w14:paraId="5A1B54EC" w14:textId="77777777" w:rsidR="00881F62" w:rsidRPr="00180BE3" w:rsidRDefault="00881F62">
      <w:pPr>
        <w:rPr>
          <w:rFonts w:cstheme="minorHAnsi"/>
        </w:rPr>
      </w:pPr>
    </w:p>
    <w:p w14:paraId="409C7649" w14:textId="39DB3892" w:rsidR="00881F62" w:rsidRPr="00180BE3" w:rsidRDefault="00881F62">
      <w:pPr>
        <w:rPr>
          <w:rFonts w:cstheme="minorHAnsi"/>
          <w:b/>
          <w:bCs/>
        </w:rPr>
      </w:pPr>
      <w:r w:rsidRPr="00180BE3">
        <w:rPr>
          <w:rFonts w:cstheme="minorHAnsi"/>
          <w:b/>
          <w:bCs/>
        </w:rPr>
        <w:t>DĖL ATSAKYM</w:t>
      </w:r>
      <w:r w:rsidR="00180BE3" w:rsidRPr="00180BE3">
        <w:rPr>
          <w:rFonts w:cstheme="minorHAnsi"/>
          <w:b/>
          <w:bCs/>
        </w:rPr>
        <w:t>Ų</w:t>
      </w:r>
      <w:r w:rsidRPr="00180BE3">
        <w:rPr>
          <w:rFonts w:cstheme="minorHAnsi"/>
          <w:b/>
          <w:bCs/>
        </w:rPr>
        <w:t xml:space="preserve"> Į </w:t>
      </w:r>
      <w:r w:rsidR="00AC71E2">
        <w:rPr>
          <w:rFonts w:cstheme="minorHAnsi"/>
          <w:b/>
          <w:bCs/>
        </w:rPr>
        <w:t>KLAUSIMUS</w:t>
      </w:r>
    </w:p>
    <w:p w14:paraId="7007552D" w14:textId="560319B8" w:rsidR="003F13E1" w:rsidRPr="00180BE3" w:rsidRDefault="003F13E1" w:rsidP="003F13E1">
      <w:pPr>
        <w:tabs>
          <w:tab w:val="left" w:pos="630"/>
        </w:tabs>
        <w:spacing w:after="0" w:line="240" w:lineRule="auto"/>
        <w:ind w:firstLine="567"/>
        <w:jc w:val="both"/>
        <w:rPr>
          <w:rFonts w:cstheme="minorHAnsi"/>
        </w:rPr>
      </w:pPr>
      <w:r w:rsidRPr="00180BE3">
        <w:rPr>
          <w:rFonts w:cstheme="minorHAnsi"/>
        </w:rPr>
        <w:t xml:space="preserve">Informuojame, kad </w:t>
      </w:r>
      <w:r w:rsidR="00175B81">
        <w:rPr>
          <w:rFonts w:cstheme="minorHAnsi"/>
        </w:rPr>
        <w:t>Perkančioji organizacija</w:t>
      </w:r>
      <w:r w:rsidRPr="00180BE3">
        <w:rPr>
          <w:rFonts w:cstheme="minorHAnsi"/>
        </w:rPr>
        <w:t>, išnagrinėjusi CVP IS priemonėmis pateikt</w:t>
      </w:r>
      <w:r w:rsidR="00180BE3" w:rsidRPr="00180BE3">
        <w:rPr>
          <w:rFonts w:cstheme="minorHAnsi"/>
        </w:rPr>
        <w:t>us</w:t>
      </w:r>
      <w:r w:rsidRPr="00180BE3">
        <w:rPr>
          <w:rFonts w:cstheme="minorHAnsi"/>
        </w:rPr>
        <w:t xml:space="preserve"> </w:t>
      </w:r>
      <w:r w:rsidR="00606D7D">
        <w:rPr>
          <w:rFonts w:cstheme="minorHAnsi"/>
        </w:rPr>
        <w:t>klausimus</w:t>
      </w:r>
      <w:r w:rsidR="00175B81">
        <w:rPr>
          <w:rFonts w:cstheme="minorHAnsi"/>
        </w:rPr>
        <w:t xml:space="preserve"> </w:t>
      </w:r>
      <w:r w:rsidRPr="00180BE3">
        <w:rPr>
          <w:rFonts w:cstheme="minorHAnsi"/>
        </w:rPr>
        <w:t>atsak</w:t>
      </w:r>
      <w:r w:rsidR="00180BE3" w:rsidRPr="00180BE3">
        <w:rPr>
          <w:rFonts w:cstheme="minorHAnsi"/>
        </w:rPr>
        <w:t>o</w:t>
      </w:r>
      <w:r w:rsidRPr="00180BE3">
        <w:rPr>
          <w:rFonts w:cstheme="minorHAnsi"/>
        </w:rPr>
        <w:t xml:space="preserve"> taip:</w:t>
      </w:r>
    </w:p>
    <w:tbl>
      <w:tblPr>
        <w:tblStyle w:val="Lentelstinklelis"/>
        <w:tblW w:w="0" w:type="auto"/>
        <w:tblLook w:val="04A0" w:firstRow="1" w:lastRow="0" w:firstColumn="1" w:lastColumn="0" w:noHBand="0" w:noVBand="1"/>
      </w:tblPr>
      <w:tblGrid>
        <w:gridCol w:w="9628"/>
      </w:tblGrid>
      <w:tr w:rsidR="00167839" w:rsidRPr="00B95F5A" w14:paraId="0486C923" w14:textId="77777777" w:rsidTr="0098294B">
        <w:tc>
          <w:tcPr>
            <w:tcW w:w="9628" w:type="dxa"/>
          </w:tcPr>
          <w:p w14:paraId="4A91E722" w14:textId="77777777" w:rsidR="00167839" w:rsidRPr="005A7924" w:rsidRDefault="00167839" w:rsidP="00167839">
            <w:pPr>
              <w:tabs>
                <w:tab w:val="left" w:pos="630"/>
              </w:tabs>
              <w:rPr>
                <w:rFonts w:ascii="Times New Roman" w:hAnsi="Times New Roman"/>
                <w:b/>
                <w:bCs/>
              </w:rPr>
            </w:pPr>
            <w:r w:rsidRPr="005A7924">
              <w:rPr>
                <w:rFonts w:ascii="Times New Roman" w:hAnsi="Times New Roman"/>
                <w:b/>
                <w:bCs/>
              </w:rPr>
              <w:t xml:space="preserve">1. Tiekėjo klausimas/prašymas </w:t>
            </w:r>
            <w:r w:rsidRPr="005A7924">
              <w:rPr>
                <w:rFonts w:ascii="Times New Roman" w:hAnsi="Times New Roman"/>
              </w:rPr>
              <w:t>(kalba netaisyta)</w:t>
            </w:r>
            <w:r w:rsidRPr="005A7924">
              <w:rPr>
                <w:rFonts w:ascii="Times New Roman" w:hAnsi="Times New Roman"/>
                <w:b/>
                <w:bCs/>
              </w:rPr>
              <w:t>:</w:t>
            </w:r>
          </w:p>
          <w:p w14:paraId="3294762F" w14:textId="1445E327" w:rsidR="00167839" w:rsidRPr="00B95F5A" w:rsidRDefault="0082736B" w:rsidP="00167839">
            <w:pPr>
              <w:tabs>
                <w:tab w:val="left" w:pos="630"/>
              </w:tabs>
              <w:jc w:val="both"/>
              <w:rPr>
                <w:rFonts w:ascii="Times New Roman" w:hAnsi="Times New Roman"/>
              </w:rPr>
            </w:pPr>
            <w:r w:rsidRPr="004D5814">
              <w:rPr>
                <w:rFonts w:ascii="Times New Roman" w:hAnsi="Times New Roman"/>
              </w:rPr>
              <w:t xml:space="preserve">Kaip skaičiuojama pirkimų lentelės 7 pozicija „pastolių atvežimas”? Nuo kurio taško iki kurio taško skaičiuojamas atstumas? Taip pat, ar atstumui skaičiuoti sumuojamas visas pristatymo kelias: nuo pastolių įrangos paėmimo taško iki nuvežimo taško ir atgal iki paėmimo taško? Ar po pastolių užsakymo įgyvendinimo, įrangos išvežimui </w:t>
            </w:r>
            <w:proofErr w:type="spellStart"/>
            <w:r w:rsidRPr="004D5814">
              <w:rPr>
                <w:rFonts w:ascii="Times New Roman" w:hAnsi="Times New Roman"/>
              </w:rPr>
              <w:t>nuvažoiuojamas</w:t>
            </w:r>
            <w:proofErr w:type="spellEnd"/>
            <w:r w:rsidRPr="004D5814">
              <w:rPr>
                <w:rFonts w:ascii="Times New Roman" w:hAnsi="Times New Roman"/>
              </w:rPr>
              <w:t xml:space="preserve"> atstumas įvertinamas atskirai ir </w:t>
            </w:r>
            <w:proofErr w:type="spellStart"/>
            <w:r w:rsidRPr="004D5814">
              <w:rPr>
                <w:rFonts w:ascii="Times New Roman" w:hAnsi="Times New Roman"/>
              </w:rPr>
              <w:t>apmokęstinamas</w:t>
            </w:r>
            <w:proofErr w:type="spellEnd"/>
            <w:r w:rsidRPr="004D5814">
              <w:rPr>
                <w:rFonts w:ascii="Times New Roman" w:hAnsi="Times New Roman"/>
              </w:rPr>
              <w:t xml:space="preserve"> atskirai?</w:t>
            </w:r>
          </w:p>
        </w:tc>
      </w:tr>
      <w:tr w:rsidR="00167839" w:rsidRPr="00B95F5A" w14:paraId="732B695C" w14:textId="77777777" w:rsidTr="0098294B">
        <w:tc>
          <w:tcPr>
            <w:tcW w:w="9628" w:type="dxa"/>
          </w:tcPr>
          <w:p w14:paraId="0FE938F4" w14:textId="77777777" w:rsidR="007305C9" w:rsidRPr="005A7924" w:rsidRDefault="007305C9" w:rsidP="007305C9">
            <w:pPr>
              <w:tabs>
                <w:tab w:val="left" w:pos="630"/>
              </w:tabs>
              <w:jc w:val="both"/>
              <w:rPr>
                <w:rFonts w:ascii="Times New Roman" w:hAnsi="Times New Roman"/>
                <w:b/>
                <w:bCs/>
              </w:rPr>
            </w:pPr>
            <w:r w:rsidRPr="005A7924">
              <w:rPr>
                <w:rFonts w:ascii="Times New Roman" w:hAnsi="Times New Roman"/>
                <w:b/>
                <w:bCs/>
              </w:rPr>
              <w:t>Atsakymas:</w:t>
            </w:r>
          </w:p>
          <w:p w14:paraId="65B1DB00" w14:textId="013AB406" w:rsidR="00167839" w:rsidRPr="00B95F5A" w:rsidRDefault="007305C9" w:rsidP="007305C9">
            <w:pPr>
              <w:tabs>
                <w:tab w:val="left" w:pos="630"/>
              </w:tabs>
              <w:jc w:val="both"/>
              <w:rPr>
                <w:rFonts w:ascii="Times New Roman" w:hAnsi="Times New Roman"/>
              </w:rPr>
            </w:pPr>
            <w:r w:rsidRPr="004E2854">
              <w:rPr>
                <w:rFonts w:ascii="Times New Roman" w:hAnsi="Times New Roman"/>
              </w:rPr>
              <w:t>Tiekėjai turi įsivertinti 1000 km pristatymo išlaidas ir pateikti šį įkainį, tiekėjams bus apmokama po 1 kartą atvežant ir atsiimant pastolius.</w:t>
            </w:r>
          </w:p>
        </w:tc>
      </w:tr>
      <w:tr w:rsidR="00167839" w:rsidRPr="00B95F5A" w14:paraId="68FFB4B2" w14:textId="77777777" w:rsidTr="0098294B">
        <w:tc>
          <w:tcPr>
            <w:tcW w:w="9628" w:type="dxa"/>
          </w:tcPr>
          <w:p w14:paraId="44F34628" w14:textId="77777777" w:rsidR="000C77E4" w:rsidRPr="005A7924" w:rsidRDefault="000C77E4" w:rsidP="000C77E4">
            <w:pPr>
              <w:tabs>
                <w:tab w:val="left" w:pos="630"/>
              </w:tabs>
              <w:rPr>
                <w:rFonts w:ascii="Times New Roman" w:hAnsi="Times New Roman"/>
                <w:b/>
                <w:bCs/>
              </w:rPr>
            </w:pPr>
            <w:r>
              <w:rPr>
                <w:rFonts w:ascii="Times New Roman" w:hAnsi="Times New Roman"/>
                <w:b/>
                <w:bCs/>
              </w:rPr>
              <w:t>2</w:t>
            </w:r>
            <w:r w:rsidRPr="005A7924">
              <w:rPr>
                <w:rFonts w:ascii="Times New Roman" w:hAnsi="Times New Roman"/>
                <w:b/>
                <w:bCs/>
              </w:rPr>
              <w:t xml:space="preserve">. Tiekėjo klausimas/prašymas </w:t>
            </w:r>
            <w:r w:rsidRPr="005A7924">
              <w:rPr>
                <w:rFonts w:ascii="Times New Roman" w:hAnsi="Times New Roman"/>
              </w:rPr>
              <w:t>(kalba netaisyta)</w:t>
            </w:r>
            <w:r w:rsidRPr="005A7924">
              <w:rPr>
                <w:rFonts w:ascii="Times New Roman" w:hAnsi="Times New Roman"/>
                <w:b/>
                <w:bCs/>
              </w:rPr>
              <w:t>:</w:t>
            </w:r>
          </w:p>
          <w:p w14:paraId="143C5118" w14:textId="43D7403A" w:rsidR="00167839" w:rsidRPr="00B95F5A" w:rsidRDefault="000C77E4" w:rsidP="000C77E4">
            <w:pPr>
              <w:tabs>
                <w:tab w:val="left" w:pos="630"/>
              </w:tabs>
              <w:jc w:val="both"/>
              <w:rPr>
                <w:rFonts w:ascii="Times New Roman" w:hAnsi="Times New Roman"/>
                <w:b/>
                <w:bCs/>
              </w:rPr>
            </w:pPr>
            <w:r w:rsidRPr="004D5814">
              <w:rPr>
                <w:rFonts w:ascii="Times New Roman" w:hAnsi="Times New Roman"/>
              </w:rPr>
              <w:t xml:space="preserve">Prašome patikslinti, kaip vertinama tos pačios lentelės 4 pozicija „pastolių dalys, uždengimai ir kiti priedai”? Ar šia </w:t>
            </w:r>
            <w:proofErr w:type="spellStart"/>
            <w:r w:rsidRPr="004D5814">
              <w:rPr>
                <w:rFonts w:ascii="Times New Roman" w:hAnsi="Times New Roman"/>
              </w:rPr>
              <w:t>pozija</w:t>
            </w:r>
            <w:proofErr w:type="spellEnd"/>
            <w:r w:rsidRPr="004D5814">
              <w:rPr>
                <w:rFonts w:ascii="Times New Roman" w:hAnsi="Times New Roman"/>
              </w:rPr>
              <w:t xml:space="preserve"> vertinamos tik paslaugos ir priemonės reikalingos pastolių uždengimui, ar gali būti ir kitos paslaugos, kaip pastolių įžeminimas, techninės konsultacijos ar kt.? Jei ši pozicija siejama tik su pastolių uždengimu, kokia medžiaga turi būti dengiami pastoliai: tinklas, armuota plėvelė, kita? Taip pat patikslinkite mato vienetą („vnt.") taikomą šiai pirkimo pozicijai, jei įkainis už vienetą yra </w:t>
            </w:r>
            <w:proofErr w:type="spellStart"/>
            <w:r w:rsidRPr="004D5814">
              <w:rPr>
                <w:rFonts w:ascii="Times New Roman" w:hAnsi="Times New Roman"/>
              </w:rPr>
              <w:t>X,XXeur</w:t>
            </w:r>
            <w:proofErr w:type="spellEnd"/>
            <w:r w:rsidRPr="004D5814">
              <w:rPr>
                <w:rFonts w:ascii="Times New Roman" w:hAnsi="Times New Roman"/>
              </w:rPr>
              <w:t>, o gali būti uždengiama 100m2 pastolių ir 1000m2 pastolių? Gal galimas šios pozicijos sukonkretinimas?</w:t>
            </w:r>
          </w:p>
        </w:tc>
      </w:tr>
      <w:tr w:rsidR="00167839" w:rsidRPr="00B95F5A" w14:paraId="622E1D69" w14:textId="77777777" w:rsidTr="0098294B">
        <w:tc>
          <w:tcPr>
            <w:tcW w:w="9628" w:type="dxa"/>
          </w:tcPr>
          <w:p w14:paraId="4C8A5310" w14:textId="77777777" w:rsidR="00466AF5" w:rsidRPr="005A7924" w:rsidRDefault="00466AF5" w:rsidP="00466AF5">
            <w:pPr>
              <w:tabs>
                <w:tab w:val="left" w:pos="630"/>
              </w:tabs>
              <w:jc w:val="both"/>
              <w:rPr>
                <w:rFonts w:ascii="Times New Roman" w:hAnsi="Times New Roman"/>
                <w:b/>
                <w:bCs/>
              </w:rPr>
            </w:pPr>
            <w:r w:rsidRPr="005A7924">
              <w:rPr>
                <w:rFonts w:ascii="Times New Roman" w:hAnsi="Times New Roman"/>
                <w:b/>
                <w:bCs/>
              </w:rPr>
              <w:t>Atsakymas:</w:t>
            </w:r>
          </w:p>
          <w:p w14:paraId="60240DB1" w14:textId="71A15F15" w:rsidR="00167839" w:rsidRPr="00B95F5A" w:rsidRDefault="00466AF5" w:rsidP="00466AF5">
            <w:pPr>
              <w:tabs>
                <w:tab w:val="left" w:pos="630"/>
              </w:tabs>
              <w:jc w:val="both"/>
              <w:rPr>
                <w:rFonts w:ascii="Times New Roman" w:hAnsi="Times New Roman"/>
              </w:rPr>
            </w:pPr>
            <w:r w:rsidRPr="00436BB6">
              <w:rPr>
                <w:rFonts w:ascii="Times New Roman" w:hAnsi="Times New Roman"/>
              </w:rPr>
              <w:t>Lentelės 4 pozicija „pastolių dalys, uždengimai ir kiti priedai“, apima visus reikalingus ir būtinus priedus, kurie užtikrina saugų ir kokybišką pastolių eksploatavimą jų nuomos laikotarpi</w:t>
            </w:r>
            <w:r>
              <w:rPr>
                <w:rFonts w:ascii="Times New Roman" w:hAnsi="Times New Roman"/>
              </w:rPr>
              <w:t>u</w:t>
            </w:r>
            <w:r w:rsidRPr="00436BB6">
              <w:rPr>
                <w:rFonts w:ascii="Times New Roman" w:hAnsi="Times New Roman"/>
              </w:rPr>
              <w:t>.</w:t>
            </w:r>
          </w:p>
        </w:tc>
      </w:tr>
      <w:tr w:rsidR="00167839" w:rsidRPr="00B95F5A" w14:paraId="221D85E5" w14:textId="77777777" w:rsidTr="0098294B">
        <w:tc>
          <w:tcPr>
            <w:tcW w:w="9628" w:type="dxa"/>
          </w:tcPr>
          <w:p w14:paraId="2CD7DE5A" w14:textId="77777777" w:rsidR="008B674C" w:rsidRPr="005A7924" w:rsidRDefault="008B674C" w:rsidP="008B674C">
            <w:pPr>
              <w:tabs>
                <w:tab w:val="left" w:pos="630"/>
              </w:tabs>
              <w:rPr>
                <w:rFonts w:ascii="Times New Roman" w:hAnsi="Times New Roman"/>
                <w:b/>
                <w:bCs/>
              </w:rPr>
            </w:pPr>
            <w:r>
              <w:rPr>
                <w:rFonts w:ascii="Times New Roman" w:hAnsi="Times New Roman"/>
                <w:b/>
                <w:bCs/>
              </w:rPr>
              <w:t>3</w:t>
            </w:r>
            <w:r w:rsidRPr="005A7924">
              <w:rPr>
                <w:rFonts w:ascii="Times New Roman" w:hAnsi="Times New Roman"/>
                <w:b/>
                <w:bCs/>
              </w:rPr>
              <w:t xml:space="preserve">. Tiekėjo klausimas/prašymas </w:t>
            </w:r>
            <w:r w:rsidRPr="005A7924">
              <w:rPr>
                <w:rFonts w:ascii="Times New Roman" w:hAnsi="Times New Roman"/>
              </w:rPr>
              <w:t>(kalba netaisyta)</w:t>
            </w:r>
            <w:r w:rsidRPr="005A7924">
              <w:rPr>
                <w:rFonts w:ascii="Times New Roman" w:hAnsi="Times New Roman"/>
                <w:b/>
                <w:bCs/>
              </w:rPr>
              <w:t>:</w:t>
            </w:r>
          </w:p>
          <w:p w14:paraId="0742A0BF" w14:textId="7079E84D" w:rsidR="00167839" w:rsidRPr="00B95F5A" w:rsidRDefault="008B674C" w:rsidP="008B674C">
            <w:pPr>
              <w:tabs>
                <w:tab w:val="left" w:pos="630"/>
              </w:tabs>
              <w:jc w:val="both"/>
              <w:rPr>
                <w:rFonts w:ascii="Times New Roman" w:hAnsi="Times New Roman"/>
                <w:b/>
                <w:bCs/>
              </w:rPr>
            </w:pPr>
            <w:r w:rsidRPr="00FC7D3C">
              <w:rPr>
                <w:rFonts w:ascii="Times New Roman" w:hAnsi="Times New Roman"/>
              </w:rPr>
              <w:t>Klausimas dėl tos pačios lentelės 3 pozicijos. Mobilių bokštelių mato vienetas yra metrai. Ar matuojamas bokštelio aukštis nuo žemės iki aukščiausio taško? Koks ekvivalentas taikomas mobilaus bokštelio pločiui ir ilgiui tokiu atveju, nes rinkoje yra daug skirtingų variacijų mobilių bokštelių pločių ir ilgių? Kokiu principu būtų skaičiuojama šios pozicijos kaina, jei sumontuojamas mobilus bokštelis: A variantu 0,73m plotis x 2,07m ilgis x 4m aukštis ir B variantu 2,07m plotis x 3,07m ilgis x 4m aukštis. Gal galima šiai pozicijai tiesiog pritaikyti tinkamesnį matavimo vienetą, pvz. m3 (kubiniai metro) vietoje m (tiesiniai metro)?</w:t>
            </w:r>
          </w:p>
        </w:tc>
      </w:tr>
      <w:tr w:rsidR="00167839" w:rsidRPr="00B95F5A" w14:paraId="64F10DD4" w14:textId="77777777" w:rsidTr="0098294B">
        <w:tc>
          <w:tcPr>
            <w:tcW w:w="9628" w:type="dxa"/>
          </w:tcPr>
          <w:p w14:paraId="082FA02F" w14:textId="77777777" w:rsidR="00367244" w:rsidRPr="005A7924" w:rsidRDefault="00367244" w:rsidP="00367244">
            <w:pPr>
              <w:tabs>
                <w:tab w:val="left" w:pos="630"/>
              </w:tabs>
              <w:jc w:val="both"/>
              <w:rPr>
                <w:rFonts w:ascii="Times New Roman" w:hAnsi="Times New Roman"/>
                <w:b/>
                <w:bCs/>
              </w:rPr>
            </w:pPr>
            <w:r w:rsidRPr="005A7924">
              <w:rPr>
                <w:rFonts w:ascii="Times New Roman" w:hAnsi="Times New Roman"/>
                <w:b/>
                <w:bCs/>
              </w:rPr>
              <w:t>Atsakymas:</w:t>
            </w:r>
          </w:p>
          <w:p w14:paraId="3ADA54B9" w14:textId="2620D496" w:rsidR="00167839" w:rsidRPr="00B95F5A" w:rsidRDefault="00367244" w:rsidP="00367244">
            <w:pPr>
              <w:tabs>
                <w:tab w:val="left" w:pos="630"/>
              </w:tabs>
              <w:jc w:val="both"/>
              <w:rPr>
                <w:rFonts w:ascii="Times New Roman" w:hAnsi="Times New Roman"/>
                <w:b/>
                <w:bCs/>
              </w:rPr>
            </w:pPr>
            <w:r w:rsidRPr="00436BB6">
              <w:rPr>
                <w:rFonts w:ascii="Times New Roman" w:hAnsi="Times New Roman"/>
              </w:rPr>
              <w:t xml:space="preserve">Perkančioji organizacija teikdama užsakymą  pateiks preliminarius duomenis apie statinį, ar jo parametrus, pagal , kurį tiekėjas pateiks preliminarų projektinį sprendinį, kurį suderinus užsakymas bus galutinai suformuotas. Perkančioji </w:t>
            </w:r>
            <w:r w:rsidRPr="002969A2">
              <w:rPr>
                <w:rFonts w:ascii="Times New Roman" w:hAnsi="Times New Roman"/>
              </w:rPr>
              <w:t>organizacija atsižvelgdama į tiekėjo klausimą dėl mato vienetų pateiks patikslintą pasiūlymo formą ir techninę specifikaciją,</w:t>
            </w:r>
            <w:r w:rsidRPr="00436BB6">
              <w:rPr>
                <w:rFonts w:ascii="Times New Roman" w:hAnsi="Times New Roman"/>
              </w:rPr>
              <w:t xml:space="preserve"> su patikslintais mato vienetais.</w:t>
            </w:r>
          </w:p>
        </w:tc>
      </w:tr>
      <w:tr w:rsidR="00167839" w:rsidRPr="00B95F5A" w14:paraId="78493F69" w14:textId="77777777" w:rsidTr="0098294B">
        <w:tc>
          <w:tcPr>
            <w:tcW w:w="9628" w:type="dxa"/>
          </w:tcPr>
          <w:p w14:paraId="482F5DDC" w14:textId="77777777" w:rsidR="002E79E7" w:rsidRPr="005A7924" w:rsidRDefault="002E79E7" w:rsidP="002E79E7">
            <w:pPr>
              <w:tabs>
                <w:tab w:val="left" w:pos="630"/>
              </w:tabs>
              <w:rPr>
                <w:rFonts w:ascii="Times New Roman" w:hAnsi="Times New Roman"/>
                <w:b/>
                <w:bCs/>
              </w:rPr>
            </w:pPr>
            <w:r>
              <w:rPr>
                <w:rFonts w:ascii="Times New Roman" w:hAnsi="Times New Roman"/>
                <w:b/>
                <w:bCs/>
              </w:rPr>
              <w:t>4</w:t>
            </w:r>
            <w:r w:rsidRPr="005A7924">
              <w:rPr>
                <w:rFonts w:ascii="Times New Roman" w:hAnsi="Times New Roman"/>
                <w:b/>
                <w:bCs/>
              </w:rPr>
              <w:t xml:space="preserve">. Tiekėjo klausimas/prašymas </w:t>
            </w:r>
            <w:r w:rsidRPr="005A7924">
              <w:rPr>
                <w:rFonts w:ascii="Times New Roman" w:hAnsi="Times New Roman"/>
              </w:rPr>
              <w:t>(kalba netaisyta)</w:t>
            </w:r>
            <w:r w:rsidRPr="005A7924">
              <w:rPr>
                <w:rFonts w:ascii="Times New Roman" w:hAnsi="Times New Roman"/>
                <w:b/>
                <w:bCs/>
              </w:rPr>
              <w:t>:</w:t>
            </w:r>
          </w:p>
          <w:p w14:paraId="0BCAA5D9" w14:textId="5C30A6BF" w:rsidR="00167839" w:rsidRPr="00B95F5A" w:rsidRDefault="002E79E7" w:rsidP="002E79E7">
            <w:pPr>
              <w:tabs>
                <w:tab w:val="left" w:pos="630"/>
              </w:tabs>
              <w:jc w:val="both"/>
              <w:rPr>
                <w:rFonts w:ascii="Times New Roman" w:hAnsi="Times New Roman"/>
                <w:b/>
                <w:bCs/>
              </w:rPr>
            </w:pPr>
            <w:r w:rsidRPr="00FC7D3C">
              <w:rPr>
                <w:rFonts w:ascii="Times New Roman" w:hAnsi="Times New Roman"/>
              </w:rPr>
              <w:t>Neradome aprašyme nurodyto reikalavimo pastolių periodinei patikrai? Ar numatytas periodinės patikros intervalas? Kaip numatyta šią paslaugą įkainoti?</w:t>
            </w:r>
          </w:p>
        </w:tc>
      </w:tr>
      <w:tr w:rsidR="00167839" w:rsidRPr="00B95F5A" w14:paraId="6D5B261F" w14:textId="77777777" w:rsidTr="0098294B">
        <w:tc>
          <w:tcPr>
            <w:tcW w:w="9628" w:type="dxa"/>
          </w:tcPr>
          <w:p w14:paraId="0E21BC2E" w14:textId="77777777" w:rsidR="00C926C8" w:rsidRPr="005A7924" w:rsidRDefault="00C926C8" w:rsidP="00C926C8">
            <w:pPr>
              <w:tabs>
                <w:tab w:val="left" w:pos="630"/>
              </w:tabs>
              <w:jc w:val="both"/>
              <w:rPr>
                <w:rFonts w:ascii="Times New Roman" w:hAnsi="Times New Roman"/>
                <w:b/>
                <w:bCs/>
              </w:rPr>
            </w:pPr>
            <w:r w:rsidRPr="005A7924">
              <w:rPr>
                <w:rFonts w:ascii="Times New Roman" w:hAnsi="Times New Roman"/>
                <w:b/>
                <w:bCs/>
              </w:rPr>
              <w:t>Atsakymas:</w:t>
            </w:r>
          </w:p>
          <w:p w14:paraId="36080957" w14:textId="3F3CEE14" w:rsidR="00167839" w:rsidRPr="00B95F5A" w:rsidRDefault="00C926C8" w:rsidP="00C926C8">
            <w:pPr>
              <w:tabs>
                <w:tab w:val="left" w:pos="630"/>
              </w:tabs>
              <w:jc w:val="both"/>
              <w:rPr>
                <w:rFonts w:ascii="Times New Roman" w:hAnsi="Times New Roman"/>
                <w:b/>
                <w:bCs/>
              </w:rPr>
            </w:pPr>
            <w:r w:rsidRPr="002969A2">
              <w:rPr>
                <w:rFonts w:ascii="Times New Roman" w:hAnsi="Times New Roman"/>
              </w:rPr>
              <w:t xml:space="preserve">Periodinę patikrą atliks AB </w:t>
            </w:r>
            <w:r>
              <w:rPr>
                <w:rFonts w:ascii="Times New Roman" w:hAnsi="Times New Roman"/>
              </w:rPr>
              <w:t>„</w:t>
            </w:r>
            <w:r w:rsidRPr="002969A2">
              <w:rPr>
                <w:rFonts w:ascii="Times New Roman" w:hAnsi="Times New Roman"/>
              </w:rPr>
              <w:t>Kelių priežiūr</w:t>
            </w:r>
            <w:r>
              <w:rPr>
                <w:rFonts w:ascii="Times New Roman" w:hAnsi="Times New Roman"/>
              </w:rPr>
              <w:t>a“</w:t>
            </w:r>
            <w:r w:rsidRPr="002969A2">
              <w:rPr>
                <w:rFonts w:ascii="Times New Roman" w:hAnsi="Times New Roman"/>
              </w:rPr>
              <w:t xml:space="preserve"> darbuotojai</w:t>
            </w:r>
            <w:r w:rsidRPr="002969A2">
              <w:rPr>
                <w:rFonts w:ascii="Times New Roman" w:hAnsi="Times New Roman"/>
                <w:i/>
                <w:iCs/>
              </w:rPr>
              <w:t>.</w:t>
            </w:r>
          </w:p>
        </w:tc>
      </w:tr>
    </w:tbl>
    <w:p w14:paraId="6D793B4E" w14:textId="3F52E9CA" w:rsidR="0086223C" w:rsidRDefault="0086223C" w:rsidP="009F631C">
      <w:pPr>
        <w:rPr>
          <w:rFonts w:cstheme="minorHAnsi"/>
        </w:rPr>
      </w:pPr>
    </w:p>
    <w:p w14:paraId="3858BBB5" w14:textId="34D10844" w:rsidR="00C926C8" w:rsidRPr="009F631C" w:rsidRDefault="00C926C8" w:rsidP="002004B5">
      <w:pPr>
        <w:ind w:firstLine="567"/>
        <w:rPr>
          <w:rFonts w:cstheme="minorHAnsi"/>
        </w:rPr>
      </w:pPr>
      <w:r>
        <w:rPr>
          <w:rFonts w:cstheme="minorHAnsi"/>
        </w:rPr>
        <w:t>Atsižvelgiant į tai, kad atsakymai pateikiami likus per mažai laiko iki pasiūlymų pateikimo termino pabaigos</w:t>
      </w:r>
      <w:r w:rsidR="0007088F">
        <w:rPr>
          <w:rFonts w:cstheme="minorHAnsi"/>
        </w:rPr>
        <w:t xml:space="preserve"> Komisija nusprendė pratęsti pasiūlymų pateikimo terminą iki 2026-05-29 10:00 val.</w:t>
      </w:r>
    </w:p>
    <w:sectPr w:rsidR="00C926C8" w:rsidRPr="009F63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949DE"/>
    <w:multiLevelType w:val="multilevel"/>
    <w:tmpl w:val="29D06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D249B2"/>
    <w:multiLevelType w:val="hybridMultilevel"/>
    <w:tmpl w:val="4A3EC2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4336369"/>
    <w:multiLevelType w:val="hybridMultilevel"/>
    <w:tmpl w:val="0456B0F2"/>
    <w:lvl w:ilvl="0" w:tplc="ABAA4D78">
      <w:start w:val="1"/>
      <w:numFmt w:val="decimal"/>
      <w:suff w:val="space"/>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5475065">
    <w:abstractNumId w:val="2"/>
  </w:num>
  <w:num w:numId="2" w16cid:durableId="1842042510">
    <w:abstractNumId w:val="0"/>
  </w:num>
  <w:num w:numId="3" w16cid:durableId="807552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4D1"/>
    <w:rsid w:val="00044EC9"/>
    <w:rsid w:val="0007088F"/>
    <w:rsid w:val="000A32E2"/>
    <w:rsid w:val="000A4539"/>
    <w:rsid w:val="000C77E4"/>
    <w:rsid w:val="00134200"/>
    <w:rsid w:val="00167839"/>
    <w:rsid w:val="00175B81"/>
    <w:rsid w:val="00180BE3"/>
    <w:rsid w:val="001F2F58"/>
    <w:rsid w:val="002004B5"/>
    <w:rsid w:val="00211F2E"/>
    <w:rsid w:val="002219D4"/>
    <w:rsid w:val="00241EA5"/>
    <w:rsid w:val="00242799"/>
    <w:rsid w:val="002A4BDB"/>
    <w:rsid w:val="002A776B"/>
    <w:rsid w:val="002E79E7"/>
    <w:rsid w:val="003070CE"/>
    <w:rsid w:val="00367244"/>
    <w:rsid w:val="003A0A0B"/>
    <w:rsid w:val="003A3139"/>
    <w:rsid w:val="003B1D79"/>
    <w:rsid w:val="003D5F11"/>
    <w:rsid w:val="003F13E1"/>
    <w:rsid w:val="003F6836"/>
    <w:rsid w:val="00410A83"/>
    <w:rsid w:val="004252CC"/>
    <w:rsid w:val="00466AF5"/>
    <w:rsid w:val="0049453C"/>
    <w:rsid w:val="004E1C3F"/>
    <w:rsid w:val="004F0A1C"/>
    <w:rsid w:val="00510895"/>
    <w:rsid w:val="00535DB7"/>
    <w:rsid w:val="005B143F"/>
    <w:rsid w:val="005D7400"/>
    <w:rsid w:val="005E7022"/>
    <w:rsid w:val="005F5675"/>
    <w:rsid w:val="005F62FC"/>
    <w:rsid w:val="00606D7D"/>
    <w:rsid w:val="00627979"/>
    <w:rsid w:val="006551E6"/>
    <w:rsid w:val="00674DA5"/>
    <w:rsid w:val="00684F0B"/>
    <w:rsid w:val="006D7372"/>
    <w:rsid w:val="006E45AB"/>
    <w:rsid w:val="00716F50"/>
    <w:rsid w:val="007250FB"/>
    <w:rsid w:val="007305C9"/>
    <w:rsid w:val="00730B34"/>
    <w:rsid w:val="00730CFB"/>
    <w:rsid w:val="007534DA"/>
    <w:rsid w:val="007C5DBC"/>
    <w:rsid w:val="007E6801"/>
    <w:rsid w:val="008003E7"/>
    <w:rsid w:val="00812869"/>
    <w:rsid w:val="0082736B"/>
    <w:rsid w:val="008275D9"/>
    <w:rsid w:val="0082764D"/>
    <w:rsid w:val="00853635"/>
    <w:rsid w:val="0086223C"/>
    <w:rsid w:val="008645AA"/>
    <w:rsid w:val="00881F62"/>
    <w:rsid w:val="00887F19"/>
    <w:rsid w:val="008B674C"/>
    <w:rsid w:val="008C4D00"/>
    <w:rsid w:val="008D129C"/>
    <w:rsid w:val="00940314"/>
    <w:rsid w:val="00945AF7"/>
    <w:rsid w:val="009525D2"/>
    <w:rsid w:val="00960178"/>
    <w:rsid w:val="0096723A"/>
    <w:rsid w:val="00970E86"/>
    <w:rsid w:val="00985707"/>
    <w:rsid w:val="009F631C"/>
    <w:rsid w:val="00A539CD"/>
    <w:rsid w:val="00A554D1"/>
    <w:rsid w:val="00A6655C"/>
    <w:rsid w:val="00A94F3A"/>
    <w:rsid w:val="00AA1815"/>
    <w:rsid w:val="00AC71E2"/>
    <w:rsid w:val="00AF1F91"/>
    <w:rsid w:val="00B5176F"/>
    <w:rsid w:val="00B56560"/>
    <w:rsid w:val="00B90E34"/>
    <w:rsid w:val="00BA7B94"/>
    <w:rsid w:val="00BE5222"/>
    <w:rsid w:val="00BF6DCB"/>
    <w:rsid w:val="00C71ABB"/>
    <w:rsid w:val="00C771B8"/>
    <w:rsid w:val="00C8740B"/>
    <w:rsid w:val="00C926C8"/>
    <w:rsid w:val="00C933C2"/>
    <w:rsid w:val="00D250D8"/>
    <w:rsid w:val="00D25235"/>
    <w:rsid w:val="00D30FD6"/>
    <w:rsid w:val="00D33EDE"/>
    <w:rsid w:val="00D34176"/>
    <w:rsid w:val="00D35586"/>
    <w:rsid w:val="00D373BE"/>
    <w:rsid w:val="00D405B6"/>
    <w:rsid w:val="00DC0932"/>
    <w:rsid w:val="00DC2C08"/>
    <w:rsid w:val="00DD61B0"/>
    <w:rsid w:val="00DE37D3"/>
    <w:rsid w:val="00E55AD9"/>
    <w:rsid w:val="00EE3830"/>
    <w:rsid w:val="00EF42E3"/>
    <w:rsid w:val="00F164EA"/>
    <w:rsid w:val="00F20B43"/>
    <w:rsid w:val="00F24203"/>
    <w:rsid w:val="00F675DC"/>
    <w:rsid w:val="00FC475B"/>
    <w:rsid w:val="00FE5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09411"/>
  <w15:chartTrackingRefBased/>
  <w15:docId w15:val="{AF92C2EB-0946-4B7C-B607-CF85E4D0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881F6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881F62"/>
    <w:rPr>
      <w:b/>
      <w:bCs/>
    </w:rPr>
  </w:style>
  <w:style w:type="character" w:styleId="Hipersaitas">
    <w:name w:val="Hyperlink"/>
    <w:basedOn w:val="Numatytasispastraiposriftas"/>
    <w:uiPriority w:val="99"/>
    <w:unhideWhenUsed/>
    <w:rsid w:val="00881F62"/>
    <w:rPr>
      <w:color w:val="0563C1" w:themeColor="hyperlink"/>
      <w:u w:val="single"/>
    </w:rPr>
  </w:style>
  <w:style w:type="character" w:styleId="Neapdorotaspaminjimas">
    <w:name w:val="Unresolved Mention"/>
    <w:basedOn w:val="Numatytasispastraiposriftas"/>
    <w:uiPriority w:val="99"/>
    <w:semiHidden/>
    <w:unhideWhenUsed/>
    <w:rsid w:val="00881F62"/>
    <w:rPr>
      <w:color w:val="605E5C"/>
      <w:shd w:val="clear" w:color="auto" w:fill="E1DFDD"/>
    </w:rPr>
  </w:style>
  <w:style w:type="character" w:styleId="Emfaz">
    <w:name w:val="Emphasis"/>
    <w:basedOn w:val="Numatytasispastraiposriftas"/>
    <w:uiPriority w:val="20"/>
    <w:qFormat/>
    <w:rsid w:val="00945AF7"/>
    <w:rPr>
      <w:i/>
      <w:iCs/>
    </w:rPr>
  </w:style>
  <w:style w:type="character" w:customStyle="1" w:styleId="Stilius1">
    <w:name w:val="Stilius1"/>
    <w:basedOn w:val="Numatytasispastraiposriftas"/>
    <w:uiPriority w:val="1"/>
    <w:rsid w:val="003F13E1"/>
    <w:rPr>
      <w:rFonts w:ascii="Times New Roman" w:hAnsi="Times New Roman"/>
      <w:sz w:val="24"/>
    </w:rPr>
  </w:style>
  <w:style w:type="character" w:customStyle="1" w:styleId="Stilius2">
    <w:name w:val="Stilius2"/>
    <w:basedOn w:val="Numatytasispastraiposriftas"/>
    <w:uiPriority w:val="1"/>
    <w:rsid w:val="003F13E1"/>
    <w:rPr>
      <w:rFonts w:ascii="Times New Roman" w:hAnsi="Times New Roman"/>
      <w:sz w:val="24"/>
    </w:rPr>
  </w:style>
  <w:style w:type="table" w:styleId="Lentelstinklelis">
    <w:name w:val="Table Grid"/>
    <w:basedOn w:val="prastojilentel"/>
    <w:uiPriority w:val="59"/>
    <w:rsid w:val="003F13E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180BE3"/>
    <w:pPr>
      <w:spacing w:after="200" w:line="276" w:lineRule="auto"/>
      <w:ind w:left="720"/>
      <w:contextualSpacing/>
    </w:pPr>
    <w:rPr>
      <w:rFonts w:ascii="Calibri" w:eastAsia="Times New Roman" w:hAnsi="Calibri" w:cs="Times New Roman"/>
      <w:kern w:val="0"/>
      <w:lang w:val="en-US"/>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180BE3"/>
    <w:rPr>
      <w:rFonts w:ascii="Calibri" w:eastAsia="Times New Roman" w:hAnsi="Calibri"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5389">
      <w:bodyDiv w:val="1"/>
      <w:marLeft w:val="0"/>
      <w:marRight w:val="0"/>
      <w:marTop w:val="0"/>
      <w:marBottom w:val="0"/>
      <w:divBdr>
        <w:top w:val="none" w:sz="0" w:space="0" w:color="auto"/>
        <w:left w:val="none" w:sz="0" w:space="0" w:color="auto"/>
        <w:bottom w:val="none" w:sz="0" w:space="0" w:color="auto"/>
        <w:right w:val="none" w:sz="0" w:space="0" w:color="auto"/>
      </w:divBdr>
    </w:div>
    <w:div w:id="206078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2040</Words>
  <Characters>1164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Guzelis</dc:creator>
  <cp:keywords/>
  <dc:description/>
  <cp:lastModifiedBy>Egidijus Kemeraitis</cp:lastModifiedBy>
  <cp:revision>15</cp:revision>
  <dcterms:created xsi:type="dcterms:W3CDTF">2026-05-21T11:19:00Z</dcterms:created>
  <dcterms:modified xsi:type="dcterms:W3CDTF">2026-05-21T11:23:00Z</dcterms:modified>
</cp:coreProperties>
</file>